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AC" w:rsidRPr="003E6E74" w:rsidRDefault="00E65EAC" w:rsidP="00A0560A">
      <w:pPr>
        <w:spacing w:after="0" w:line="360" w:lineRule="auto"/>
        <w:ind w:left="7080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  <w:r w:rsidR="00A0560A">
        <w:rPr>
          <w:rFonts w:eastAsiaTheme="minorHAnsi"/>
          <w:b/>
          <w:bCs/>
          <w:i/>
          <w:sz w:val="24"/>
          <w:szCs w:val="24"/>
          <w:lang w:bidi="bn-BD"/>
        </w:rPr>
        <w:t xml:space="preserve"> № 3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C23B30" w:rsidRDefault="00E65EAC" w:rsidP="00C23B30">
      <w:pPr>
        <w:spacing w:line="360" w:lineRule="auto"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E65CA6">
        <w:rPr>
          <w:rFonts w:eastAsiaTheme="minorHAnsi"/>
          <w:sz w:val="24"/>
          <w:szCs w:val="24"/>
          <w:lang w:bidi="bn-BD"/>
        </w:rPr>
        <w:t xml:space="preserve">: </w:t>
      </w:r>
      <w:r w:rsidR="00A0560A" w:rsidRPr="00A0560A">
        <w:rPr>
          <w:b/>
          <w:i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</w:t>
      </w:r>
      <w:bookmarkStart w:id="0" w:name="_GoBack"/>
      <w:bookmarkEnd w:id="0"/>
      <w:r w:rsidR="00A0560A" w:rsidRPr="00A0560A">
        <w:rPr>
          <w:b/>
          <w:i/>
          <w:sz w:val="24"/>
          <w:szCs w:val="24"/>
        </w:rPr>
        <w:t>“ за нуждите на Изпълнителна агенция по лекарствата по Рамково споразумение СПОР № 29 от 22.11.2019г.</w:t>
      </w:r>
    </w:p>
    <w:p w:rsidR="00B05C4E" w:rsidRDefault="00B05C4E" w:rsidP="00C23B30">
      <w:pPr>
        <w:spacing w:after="0" w:line="360" w:lineRule="auto"/>
        <w:jc w:val="both"/>
        <w:rPr>
          <w:rFonts w:eastAsiaTheme="minorHAnsi"/>
          <w:b/>
          <w:sz w:val="24"/>
          <w:szCs w:val="24"/>
          <w:lang w:bidi="bn-BD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362CCF" w:rsidRPr="00362CCF" w:rsidRDefault="00362CCF" w:rsidP="00362CCF">
      <w:pPr>
        <w:spacing w:after="0" w:line="240" w:lineRule="auto"/>
        <w:ind w:firstLine="851"/>
        <w:jc w:val="both"/>
        <w:rPr>
          <w:rFonts w:eastAsia="Times New Roman"/>
          <w:i/>
          <w:iCs/>
          <w:sz w:val="24"/>
          <w:szCs w:val="24"/>
          <w:lang w:eastAsia="en-GB"/>
        </w:rPr>
      </w:pPr>
      <w:r w:rsidRPr="00362CCF">
        <w:rPr>
          <w:rFonts w:eastAsia="Times New Roman"/>
          <w:i/>
          <w:iCs/>
          <w:sz w:val="24"/>
          <w:szCs w:val="24"/>
          <w:lang w:eastAsia="en-GB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http://www.az.government.bg/).</w:t>
      </w:r>
    </w:p>
    <w:p w:rsidR="00362CCF" w:rsidRPr="00362CCF" w:rsidRDefault="00362CCF" w:rsidP="00362CCF">
      <w:pPr>
        <w:spacing w:after="0" w:line="360" w:lineRule="auto"/>
        <w:jc w:val="both"/>
        <w:rPr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D16A09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Дата:....................2020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sectPr w:rsidR="00E65EAC" w:rsidRPr="003E6E74" w:rsidSect="007F65E1">
      <w:pgSz w:w="11906" w:h="16838" w:code="9"/>
      <w:pgMar w:top="1417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081A81"/>
    <w:rsid w:val="001F5FFB"/>
    <w:rsid w:val="00312186"/>
    <w:rsid w:val="00356361"/>
    <w:rsid w:val="00362CCF"/>
    <w:rsid w:val="004003E3"/>
    <w:rsid w:val="007F65E1"/>
    <w:rsid w:val="0086199E"/>
    <w:rsid w:val="00904A4A"/>
    <w:rsid w:val="00A0560A"/>
    <w:rsid w:val="00B05C4E"/>
    <w:rsid w:val="00C23B30"/>
    <w:rsid w:val="00C41D54"/>
    <w:rsid w:val="00D16A09"/>
    <w:rsid w:val="00E65CA6"/>
    <w:rsid w:val="00E65EAC"/>
    <w:rsid w:val="00E7244E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E1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Nikolay Diamandiev</cp:lastModifiedBy>
  <cp:revision>3</cp:revision>
  <cp:lastPrinted>2019-09-27T09:37:00Z</cp:lastPrinted>
  <dcterms:created xsi:type="dcterms:W3CDTF">2020-02-19T12:04:00Z</dcterms:created>
  <dcterms:modified xsi:type="dcterms:W3CDTF">2020-02-24T13:01:00Z</dcterms:modified>
</cp:coreProperties>
</file>